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CD75" w14:textId="77777777" w:rsidR="006973C6" w:rsidRDefault="00E74154" w:rsidP="006973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7415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Пояснительная записка</w:t>
      </w:r>
      <w:r w:rsidR="00AC1FB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21636003" w14:textId="77777777" w:rsidR="006973C6" w:rsidRDefault="00AC1FB6" w:rsidP="006973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 и</w:t>
      </w:r>
      <w:r w:rsidR="002249C8" w:rsidRPr="002249C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нтерактивно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му</w:t>
      </w:r>
      <w:r w:rsidR="002249C8" w:rsidRPr="002249C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музыкально-дидактическо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му</w:t>
      </w:r>
      <w:r w:rsidR="002249C8" w:rsidRPr="002249C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пособи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ю</w:t>
      </w:r>
      <w:r w:rsidR="002249C8" w:rsidRPr="002249C8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«Угадай, чей голос»</w:t>
      </w:r>
    </w:p>
    <w:p w14:paraId="1551EDB9" w14:textId="19E37E49" w:rsidR="00906229" w:rsidRPr="006973C6" w:rsidRDefault="006973C6" w:rsidP="006973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</w:pPr>
      <w:r w:rsidRPr="006973C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32"/>
          <w:bdr w:val="none" w:sz="0" w:space="0" w:color="auto" w:frame="1"/>
        </w:rPr>
        <w:t>для детей дошкольного возраста</w:t>
      </w:r>
      <w:r w:rsidR="00AC1FB6" w:rsidRPr="006973C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32"/>
          <w:bdr w:val="none" w:sz="0" w:space="0" w:color="auto" w:frame="1"/>
        </w:rPr>
        <w:t>.</w:t>
      </w:r>
    </w:p>
    <w:p w14:paraId="56141B0A" w14:textId="77777777" w:rsidR="002249C8" w:rsidRDefault="002249C8" w:rsidP="006973C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2DD0924" w14:textId="77777777" w:rsidR="00E74154" w:rsidRPr="00E74154" w:rsidRDefault="00E74154" w:rsidP="006973C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41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</w:p>
    <w:p w14:paraId="44B45576" w14:textId="18B8C090" w:rsidR="00E74154" w:rsidRDefault="00E74154" w:rsidP="00697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Большинство муз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ыкальных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рук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оводителей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сталкиваются в своей работе с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тем, что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овременные дошкольники плохо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апоминаю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текст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песен,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названия и авторов музыкальных произведений,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стихотворений, диалогов для театральных постановок. Эти проблемы являются следствием слабого развития внимания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восприятия</w:t>
      </w:r>
      <w:r w:rsidRPr="00E741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слуховой памяти. </w:t>
      </w:r>
    </w:p>
    <w:p w14:paraId="4D24F70D" w14:textId="445497FF" w:rsidR="00906229" w:rsidRDefault="00906229" w:rsidP="00697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0622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Слуховая память является разновидностью образной памяти, которая состоит из таких процессов, как запечатление, сохранение и воспроизведение слуховых образов. Способность учиться с помощью устных объяснений и инструкций считается фундаментальным умением, которое пригодится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детям в школе</w:t>
      </w:r>
      <w:r w:rsidRPr="0090622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0622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Хорошая слуховая память необходима для овладения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знаниями, умениями, навыками, а в дальнейшем, подготовит детей к школе</w:t>
      </w:r>
      <w:r w:rsidRPr="0090622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C57F2AA" w14:textId="6FE2A895" w:rsidR="00906229" w:rsidRDefault="00906229" w:rsidP="006973C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Данное пособие разработано для использования на музыкальных занятиях с детьми дошкольного возраста.</w:t>
      </w:r>
    </w:p>
    <w:p w14:paraId="656A458D" w14:textId="4C29C835" w:rsidR="00906229" w:rsidRPr="00906229" w:rsidRDefault="00906229" w:rsidP="006973C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0622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</w:p>
    <w:p w14:paraId="02C01D4C" w14:textId="0A0888F0" w:rsidR="00906229" w:rsidRDefault="00906229" w:rsidP="006973C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Развитие внимания, восприятия, слуховой памяти детей дошкольного возраста через интерактивные музыкально-дидактические игры.</w:t>
      </w:r>
    </w:p>
    <w:p w14:paraId="047A0388" w14:textId="342D09A7" w:rsidR="002E62E0" w:rsidRPr="00E74154" w:rsidRDefault="002E62E0" w:rsidP="006973C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E62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14:paraId="14815BD9" w14:textId="6F413690" w:rsidR="00E74154" w:rsidRDefault="002E62E0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Развитие всех процессов слуховой памяти: запоминание, сохранение и воспроизведение;</w:t>
      </w:r>
    </w:p>
    <w:p w14:paraId="07C4EA0F" w14:textId="7016C91D" w:rsidR="002E62E0" w:rsidRDefault="002E62E0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познакомить с голосами животных;</w:t>
      </w:r>
    </w:p>
    <w:p w14:paraId="1EBFF879" w14:textId="1EEFB83D" w:rsidR="002E62E0" w:rsidRDefault="00741A98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развивать умение звукоподражанию животным и птицам, передавать тембром голоса характер, настроение театрального персонажа (нежная кошечка, маленький медвежонок, храбрый поросенок и т.д.);</w:t>
      </w:r>
    </w:p>
    <w:p w14:paraId="23C8304E" w14:textId="1B7A349C" w:rsidR="00741A98" w:rsidRPr="00741A98" w:rsidRDefault="00741A98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1A9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дать знания детям о животном и пернатом мире родного края;</w:t>
      </w:r>
    </w:p>
    <w:p w14:paraId="51F1EBCA" w14:textId="693D5E52" w:rsidR="00741A98" w:rsidRPr="00741A98" w:rsidRDefault="00741A98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1A9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развивать у детей познавательную активность, творческие способности;</w:t>
      </w:r>
    </w:p>
    <w:p w14:paraId="48EF7ADA" w14:textId="4212DFE2" w:rsidR="00741A98" w:rsidRPr="00741A98" w:rsidRDefault="00741A98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1A9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продолжать воспитывать у детей любовь к малой Родине;</w:t>
      </w:r>
    </w:p>
    <w:p w14:paraId="2648C833" w14:textId="6A18069E" w:rsidR="00741A98" w:rsidRPr="00741A98" w:rsidRDefault="00741A98" w:rsidP="006973C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1A98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развивать и обогащать речь детей, повышать эрудицию и интеллект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FBDC9B4" w14:textId="4883B3B0" w:rsidR="00741A98" w:rsidRPr="00A47B8C" w:rsidRDefault="00A47B8C" w:rsidP="006973C6">
      <w:pPr>
        <w:spacing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Описание пособия:</w:t>
      </w:r>
    </w:p>
    <w:p w14:paraId="02D09F92" w14:textId="369A89B4" w:rsidR="00A47B8C" w:rsidRDefault="00A47B8C" w:rsidP="006973C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Данное пособие </w:t>
      </w:r>
      <w:r w:rsidR="00D4234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представляет электронный образовательный ресурс,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разработан</w:t>
      </w:r>
      <w:r w:rsidR="00D4234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помощью программы </w:t>
      </w:r>
      <w:proofErr w:type="spellStart"/>
      <w:r w:rsidRPr="00A47B8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Microsoft</w:t>
      </w:r>
      <w:proofErr w:type="spellEnd"/>
      <w:r w:rsidRPr="00A47B8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B8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="00D4234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применение гиперссылок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 В него входит четыре музыкально-дидактические игры:</w:t>
      </w:r>
    </w:p>
    <w:p w14:paraId="44F70F56" w14:textId="77777777" w:rsidR="00A47B8C" w:rsidRPr="00EA276E" w:rsidRDefault="00A47B8C" w:rsidP="00726F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A276E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Угадай, чей голос? (домашние животные)</w:t>
      </w:r>
    </w:p>
    <w:p w14:paraId="29EF28B4" w14:textId="248EF100" w:rsidR="00726F9C" w:rsidRPr="00EA276E" w:rsidRDefault="00EA276E" w:rsidP="00B10A35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76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данную ин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терактивную музыкально-дидактическую игру входят изображения знакомых детям домашних животных и звуковой ряд их голосов. В этот комплект входят такие животные, как кошка, собака, корова, лошадь, свинья, коза, овца, кролик, верблюд, осел. Картинки открываются именно в такой последовательности по принципу от простого к сложному.</w:t>
      </w:r>
    </w:p>
    <w:p w14:paraId="5D28E9E8" w14:textId="1AC045A6" w:rsidR="00A47B8C" w:rsidRDefault="00A47B8C" w:rsidP="00726F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A27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Что за птица поёт? (домашние) </w:t>
      </w:r>
    </w:p>
    <w:p w14:paraId="5D3CB111" w14:textId="47166B8E" w:rsidR="00EA276E" w:rsidRPr="00EA276E" w:rsidRDefault="00EA276E" w:rsidP="00B10A35">
      <w:pPr>
        <w:pStyle w:val="a3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этот комплект входят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домашние птицы: петух, курица, цыплята, утка, гусь, индюк, индюшка, перепела, попугай. Конечно, попугай – это экзотическая птица, но сейчас у многих дома живут попугаи</w:t>
      </w:r>
      <w:r w:rsidR="00B10A35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голос попугая дети очень быстро узнают. Принцип расположения птиц тот же, что и у домашних животных.</w:t>
      </w:r>
    </w:p>
    <w:p w14:paraId="1B250349" w14:textId="4228F676" w:rsidR="00A47B8C" w:rsidRDefault="00A47B8C" w:rsidP="00726F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10A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Угадай, чей голос? (дикие животные нашего региона)</w:t>
      </w:r>
    </w:p>
    <w:p w14:paraId="3883EF79" w14:textId="10DABF95" w:rsidR="00B10A35" w:rsidRPr="00B10A35" w:rsidRDefault="00B10A35" w:rsidP="00D17789">
      <w:pPr>
        <w:pStyle w:val="a3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10A3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Комплект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включает в себя диких животных региона Сибири. Это – медведь, лиса, заяц, ёж, белка, волк, лось, олень, кабан, енот, бобер, рысь, нерпа. Так же данный комплект строится по принципу знакомых, узнаваемых голосов, к более сложным, незнакомым. Тем самым эта музыкально-дидактическая игра позволяет познакомить детей с разнообразием животного мира Иркутской области и Сибири.</w:t>
      </w:r>
    </w:p>
    <w:p w14:paraId="3D67FC9B" w14:textId="7FED41B1" w:rsidR="00A47B8C" w:rsidRDefault="00A47B8C" w:rsidP="00726F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10A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за птица поёт? (дикие птицы нашего региона)</w:t>
      </w:r>
    </w:p>
    <w:p w14:paraId="4BFE212E" w14:textId="56213113" w:rsidR="00B10A35" w:rsidRPr="00D17789" w:rsidRDefault="00B10A35" w:rsidP="00D17789">
      <w:pPr>
        <w:pStyle w:val="a3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77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Эта интерактивная музыкально-дидактическая игра является самой сложной</w:t>
      </w:r>
      <w:r w:rsidR="00D177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т.к. дети плохо знают голоса птиц дикой природы, мало прислушиваются к ним, тем самым сложнее эти звуки дифференцировать. В этот комплект вошли птицы, обитающие в Иркутской области и Сибири, с небольшим исключением. Мне захотелось в эту игру добавить хрустальный голос маленькой, но сладкоголосой птички, которая, </w:t>
      </w:r>
      <w:r w:rsidR="004F153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 сожалению,</w:t>
      </w:r>
      <w:r w:rsidR="00D1778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нас не обитает – это соловей. В комплект вошли такие птицы</w:t>
      </w:r>
      <w:r w:rsidR="004F153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воробей, синица, ворона, сорока, голубь, дятел, кукушка, снегирь, свиристель, тетерев, сова, чайка, лебедь, жаворонок и соловей.</w:t>
      </w:r>
    </w:p>
    <w:p w14:paraId="4346A7E1" w14:textId="1EEEE0BD" w:rsidR="00A47B8C" w:rsidRDefault="00A47B8C" w:rsidP="006973C6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Особенностью этих игр является соединение наглядного материала и звуковы</w:t>
      </w:r>
      <w:r w:rsidR="00D4234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х файлов. Это позволяет не только развивать слуховое восприятие и слуховую память воспитанников при прослушивании голосов животных, но и обогащать представления воспитанников о внешним виде и особенностях представителей животного мира в процессе рассматривания изображений.</w:t>
      </w:r>
    </w:p>
    <w:p w14:paraId="6CA1307C" w14:textId="77777777" w:rsidR="00A478AB" w:rsidRDefault="00A478AB" w:rsidP="006973C6">
      <w:pPr>
        <w:pStyle w:val="a3"/>
        <w:spacing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C82B0AF" w14:textId="7A317B1E" w:rsidR="00C861E6" w:rsidRPr="00C861E6" w:rsidRDefault="00C861E6" w:rsidP="006973C6">
      <w:pPr>
        <w:pStyle w:val="a3"/>
        <w:spacing w:line="24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Рекомендации по использованию музыкально-дидактического пособия.</w:t>
      </w:r>
    </w:p>
    <w:p w14:paraId="0D43B7E3" w14:textId="2EA924A2" w:rsidR="00C861E6" w:rsidRDefault="00D42343" w:rsidP="006973C6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использовани</w:t>
      </w:r>
      <w:r w:rsidR="00726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данного пособия на музыкальных занятиях необходимо наличие интерактивной доски или ноутбука. В ходе индивидуальных занятий может быть использован планшет. </w:t>
      </w:r>
      <w:r w:rsidR="00C86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дополнение к данному пособию рекомендуется использовать комплекты фигурок животных, т.к. не у всех детей развито</w:t>
      </w:r>
      <w:r w:rsidR="00093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зрительное восприятие, особенно это актуально с воспитанниками младшего возраста.</w:t>
      </w:r>
    </w:p>
    <w:p w14:paraId="5B128E5F" w14:textId="77777777" w:rsidR="00AC1FB6" w:rsidRDefault="00AC1FB6" w:rsidP="006973C6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C12FF1" w14:textId="45F2C386" w:rsidR="00CE521A" w:rsidRDefault="00C861E6" w:rsidP="006973C6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 данным пособием необходимо проводить</w:t>
      </w:r>
      <w:r w:rsidR="00CE5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три этапа:</w:t>
      </w:r>
    </w:p>
    <w:p w14:paraId="6D5911E1" w14:textId="0E418842" w:rsidR="00CE521A" w:rsidRPr="00AC1FB6" w:rsidRDefault="00AC1FB6" w:rsidP="006973C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этап. </w:t>
      </w:r>
      <w:r w:rsidR="00CE521A"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Зрительно-тактильный-звуковой</w:t>
      </w:r>
      <w:r w:rsidR="00C861E6"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19E0356" w14:textId="53048609" w:rsidR="00C861E6" w:rsidRDefault="000934D7" w:rsidP="006973C6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данном этапе детям предоставляется зрительный образ животного в виде картинки, тактильное ощущение, в форме исследования объемных фигурок животных и звуковой ряд с голосом данного животного.</w:t>
      </w:r>
    </w:p>
    <w:p w14:paraId="0D0FE325" w14:textId="5B0E06FA" w:rsidR="00CE521A" w:rsidRPr="00AC1FB6" w:rsidRDefault="00AC1FB6" w:rsidP="00697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этап. </w:t>
      </w:r>
      <w:r w:rsidR="00CE521A"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Тактильно-звуковой</w:t>
      </w:r>
      <w:r w:rsidR="000934D7"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3D48F072" w14:textId="5ECFFD0A" w:rsidR="000934D7" w:rsidRDefault="000934D7" w:rsidP="006973C6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втором этапе исключается зрительный анализатор. Ребенку предлагается одеть специальную повязку на глаза или просто закрыть глаза, и на слух определить голос животного, в том случае, если ребенок сомневается или не может вспомнить, можно предложить тактильную подсказку, дать в руки игрушку.</w:t>
      </w:r>
    </w:p>
    <w:p w14:paraId="3589C667" w14:textId="049C0995" w:rsidR="00CE521A" w:rsidRPr="00AC1FB6" w:rsidRDefault="00AC1FB6" w:rsidP="00697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этап. </w:t>
      </w:r>
      <w:r w:rsidR="00CE521A" w:rsidRPr="00AC1F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Звуковой.</w:t>
      </w:r>
    </w:p>
    <w:p w14:paraId="5708BAEF" w14:textId="03F5515C" w:rsidR="000934D7" w:rsidRDefault="00DA10A6" w:rsidP="006973C6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этом этапе исключается и зрительное и тактильное восприятие. Ребенок, прослушав голос животного, называет его. </w:t>
      </w:r>
    </w:p>
    <w:p w14:paraId="753EF908" w14:textId="77777777" w:rsidR="00AC1FB6" w:rsidRDefault="00AC1FB6" w:rsidP="006973C6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0F6F03" w14:textId="41D2E985" w:rsidR="00DA10A6" w:rsidRDefault="00DA10A6" w:rsidP="006973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Приступая к развитию слуховой памяти при помощи</w:t>
      </w:r>
      <w:r w:rsidRPr="00DA10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DA1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DA1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музыкально-дидактически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игр начинать нужно с первой вкладки «Домашние животные», т.к. большинство голосов знакомы детям, воспитанники быстро угадывают животных, что создает ситуацию успеха и будет</w:t>
      </w:r>
      <w:r w:rsidR="00C64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являться стимулом для запоминания голосов незнакомых детям животных. Следующий этап можно проработать со второй вкладкой «Домашняя птица», и более сложными являются третья и четвертая вкладки, это дикие животные и птицы.</w:t>
      </w:r>
    </w:p>
    <w:p w14:paraId="53557971" w14:textId="45DD9E9D" w:rsidR="00C64D79" w:rsidRDefault="00C64D79" w:rsidP="006973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пособие может быть использовано музыкальными руководителями на занятиях (раздел слушание)</w:t>
      </w:r>
      <w:r w:rsidR="00773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разных возрастных групп, включая воспитанников групп раннего возраста. Кроме того пособие может быть использовано в работе дефектологов, логопедов в работе с детьми ОВЗ (ЗПР, слабовидящими и т.п.)</w:t>
      </w:r>
    </w:p>
    <w:p w14:paraId="04134D4E" w14:textId="5F0C2B35" w:rsidR="00CE521A" w:rsidRDefault="00773A2E" w:rsidP="006973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 может быть использовано для организации самостоятельной деятельности детей, при наличии технических средств в группе.</w:t>
      </w:r>
    </w:p>
    <w:sectPr w:rsidR="00CE521A" w:rsidSect="006973C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5B6F"/>
    <w:multiLevelType w:val="hybridMultilevel"/>
    <w:tmpl w:val="ECD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788"/>
    <w:multiLevelType w:val="hybridMultilevel"/>
    <w:tmpl w:val="BBB6A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B61EF"/>
    <w:multiLevelType w:val="hybridMultilevel"/>
    <w:tmpl w:val="C1205CEE"/>
    <w:lvl w:ilvl="0" w:tplc="80E44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C80A04"/>
    <w:multiLevelType w:val="multilevel"/>
    <w:tmpl w:val="E0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702B6"/>
    <w:multiLevelType w:val="hybridMultilevel"/>
    <w:tmpl w:val="779E4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596659"/>
    <w:multiLevelType w:val="hybridMultilevel"/>
    <w:tmpl w:val="541AFC38"/>
    <w:lvl w:ilvl="0" w:tplc="80E4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6EB6"/>
    <w:multiLevelType w:val="hybridMultilevel"/>
    <w:tmpl w:val="034E1B10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5D2101F1"/>
    <w:multiLevelType w:val="multilevel"/>
    <w:tmpl w:val="772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85003"/>
    <w:multiLevelType w:val="hybridMultilevel"/>
    <w:tmpl w:val="8F2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B2EBD"/>
    <w:multiLevelType w:val="multilevel"/>
    <w:tmpl w:val="657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31"/>
    <w:rsid w:val="000934D7"/>
    <w:rsid w:val="002249C8"/>
    <w:rsid w:val="002269FB"/>
    <w:rsid w:val="00260331"/>
    <w:rsid w:val="002E62E0"/>
    <w:rsid w:val="00433924"/>
    <w:rsid w:val="004F153E"/>
    <w:rsid w:val="0064631B"/>
    <w:rsid w:val="006973C6"/>
    <w:rsid w:val="00726F9C"/>
    <w:rsid w:val="00741A98"/>
    <w:rsid w:val="00773A2E"/>
    <w:rsid w:val="00906229"/>
    <w:rsid w:val="00A478AB"/>
    <w:rsid w:val="00A47B8C"/>
    <w:rsid w:val="00AC1FB6"/>
    <w:rsid w:val="00B10A35"/>
    <w:rsid w:val="00C64671"/>
    <w:rsid w:val="00C64D79"/>
    <w:rsid w:val="00C861E6"/>
    <w:rsid w:val="00CE521A"/>
    <w:rsid w:val="00CF3EAE"/>
    <w:rsid w:val="00D17789"/>
    <w:rsid w:val="00D42343"/>
    <w:rsid w:val="00DA10A6"/>
    <w:rsid w:val="00E74154"/>
    <w:rsid w:val="00EA276E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B315"/>
  <w15:docId w15:val="{170EB6A4-B272-492F-87EB-DD00054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1A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22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269FB"/>
  </w:style>
  <w:style w:type="paragraph" w:customStyle="1" w:styleId="c13">
    <w:name w:val="c13"/>
    <w:basedOn w:val="a"/>
    <w:rsid w:val="0022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269FB"/>
  </w:style>
  <w:style w:type="character" w:customStyle="1" w:styleId="c0">
    <w:name w:val="c0"/>
    <w:basedOn w:val="a0"/>
    <w:rsid w:val="002269FB"/>
  </w:style>
  <w:style w:type="character" w:customStyle="1" w:styleId="c1">
    <w:name w:val="c1"/>
    <w:basedOn w:val="a0"/>
    <w:rsid w:val="002269FB"/>
  </w:style>
  <w:style w:type="paragraph" w:customStyle="1" w:styleId="c4">
    <w:name w:val="c4"/>
    <w:basedOn w:val="a"/>
    <w:rsid w:val="0022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E727-904C-4F97-807F-7E146FE5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Мятко</dc:creator>
  <cp:lastModifiedBy>Марина Мятко</cp:lastModifiedBy>
  <cp:revision>6</cp:revision>
  <dcterms:created xsi:type="dcterms:W3CDTF">2022-03-16T07:44:00Z</dcterms:created>
  <dcterms:modified xsi:type="dcterms:W3CDTF">2022-03-16T09:12:00Z</dcterms:modified>
</cp:coreProperties>
</file>